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2-2413-2611/26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-64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08 июня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при секретаре су</w:t>
      </w:r>
      <w:r>
        <w:rPr>
          <w:rFonts w:ascii="Times New Roman" w:eastAsia="Times New Roman" w:hAnsi="Times New Roman" w:cs="Times New Roman"/>
          <w:sz w:val="27"/>
          <w:szCs w:val="27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иску Федерального казенного учреждения «Следственный изолятор № 1 УФСИН России по ХМАО-Югре» к </w:t>
      </w:r>
      <w:r>
        <w:rPr>
          <w:rFonts w:ascii="Times New Roman" w:eastAsia="Times New Roman" w:hAnsi="Times New Roman" w:cs="Times New Roman"/>
          <w:sz w:val="27"/>
          <w:szCs w:val="27"/>
        </w:rPr>
        <w:t>Каримжонову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Шахбозу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Самаджоновичу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материального ущерба,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Федерального казенного учреждения «Следственный изолятор № 1 УФСИН России по ХМАО-Югре» к </w:t>
      </w:r>
      <w:r>
        <w:rPr>
          <w:rFonts w:ascii="Times New Roman" w:eastAsia="Times New Roman" w:hAnsi="Times New Roman" w:cs="Times New Roman"/>
          <w:sz w:val="27"/>
          <w:szCs w:val="27"/>
        </w:rPr>
        <w:t>Каримжонову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Шахбозу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Самаджоновичу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материального ущерба – 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Каримжонова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Шахбоза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амаджоновича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иностранного гражданина </w:t>
      </w:r>
      <w:r>
        <w:rPr>
          <w:rStyle w:val="cat-ExternalSystemDefinedgrp-1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honeNumbergrp-12rplc-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государства </w:t>
      </w:r>
      <w:r>
        <w:rPr>
          <w:rFonts w:ascii="Times New Roman" w:eastAsia="Times New Roman" w:hAnsi="Times New Roman" w:cs="Times New Roman"/>
          <w:sz w:val="27"/>
          <w:szCs w:val="27"/>
        </w:rPr>
        <w:t>денежные средства в сумме 315 рублей 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копеек, в качестве возмещения причиненного материального ущерба.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Каримжонова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Шахбоза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Самаджоновича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</w:t>
      </w:r>
      <w:r>
        <w:rPr>
          <w:rFonts w:ascii="Times New Roman" w:eastAsia="Times New Roman" w:hAnsi="Times New Roman" w:cs="Times New Roman"/>
          <w:sz w:val="27"/>
          <w:szCs w:val="27"/>
        </w:rPr>
        <w:t>арственную пошлину в размере 4 000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доход местного бюджета.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2-2413</w:t>
      </w:r>
      <w:r>
        <w:rPr>
          <w:rFonts w:ascii="Times New Roman" w:eastAsia="Times New Roman" w:hAnsi="Times New Roman" w:cs="Times New Roman"/>
          <w:sz w:val="16"/>
          <w:szCs w:val="16"/>
        </w:rPr>
        <w:t>-2611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ExternalSystemDefinedgrp-13rplc-9">
    <w:name w:val="cat-ExternalSystemDefined grp-13 rplc-9"/>
    <w:basedOn w:val="DefaultParagraphFont"/>
  </w:style>
  <w:style w:type="character" w:customStyle="1" w:styleId="cat-PhoneNumbergrp-12rplc-8">
    <w:name w:val="cat-PhoneNumber grp-1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